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5A13F1EC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DD3452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</w:t>
      </w:r>
      <w:r w:rsidR="0041546C">
        <w:rPr>
          <w:rFonts w:ascii="Courier New" w:hAnsi="Courier New" w:cs="Courier New"/>
          <w:b/>
          <w:sz w:val="22"/>
          <w:szCs w:val="22"/>
          <w:u w:val="single"/>
          <w:lang w:val="es-CO"/>
        </w:rPr>
        <w:t>1513490108857E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72CB2E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</w:t>
      </w:r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la presente actuación policiva, informando que no fue posible realizar la diligencia prevista para el día 27 de </w:t>
      </w:r>
      <w:proofErr w:type="gramStart"/>
      <w:r w:rsidR="00DD3452">
        <w:rPr>
          <w:rFonts w:ascii="Courier New" w:hAnsi="Courier New" w:cs="Courier New"/>
          <w:bCs/>
          <w:sz w:val="22"/>
          <w:szCs w:val="22"/>
          <w:lang w:val="es-CO"/>
        </w:rPr>
        <w:t>Noviembre</w:t>
      </w:r>
      <w:proofErr w:type="gramEnd"/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 de 2025, pues por directriz del Alcalde Local, fueron llamados los Inspectores a una reunión en la Alcaldía de Usaquén, con lo cual se programa en fecha posterior.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00AA96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872ECD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77730353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nueva fecha para reanudar la diligencia dispuesta en el artíc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ulo 223 de la ley 1801 de 2016, 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41546C">
        <w:rPr>
          <w:rFonts w:ascii="Courier New" w:hAnsi="Courier New" w:cs="Courier New"/>
          <w:sz w:val="22"/>
          <w:szCs w:val="22"/>
          <w:lang w:val="es-CO"/>
        </w:rPr>
        <w:t>Programar el día 21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Jul</w:t>
      </w:r>
      <w:r w:rsidR="00E94575">
        <w:rPr>
          <w:rFonts w:ascii="Courier New" w:hAnsi="Courier New" w:cs="Courier New"/>
          <w:sz w:val="22"/>
          <w:szCs w:val="22"/>
          <w:lang w:val="es-CO"/>
        </w:rPr>
        <w:t>io</w:t>
      </w:r>
      <w:r w:rsidR="0041546C">
        <w:rPr>
          <w:rFonts w:ascii="Courier New" w:hAnsi="Courier New" w:cs="Courier New"/>
          <w:sz w:val="22"/>
          <w:szCs w:val="22"/>
          <w:lang w:val="es-CO"/>
        </w:rPr>
        <w:t xml:space="preserve"> de 2026 a las 09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 de 2016 que se realizará en el Despacho del suscrito Inspector.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 xml:space="preserve">por </w:t>
      </w:r>
      <w:r w:rsidR="00EC0269">
        <w:rPr>
          <w:rFonts w:ascii="Courier New" w:hAnsi="Courier New" w:cs="Courier New"/>
          <w:sz w:val="22"/>
          <w:szCs w:val="22"/>
          <w:lang w:val="es-CO"/>
        </w:rPr>
        <w:t>Secretaría citar a las partes para que comparezcan a la diligencia prevista en el numeral primero del presente.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38646" w14:textId="77777777" w:rsidR="0005252E" w:rsidRDefault="0005252E" w:rsidP="00777ED3">
      <w:r>
        <w:separator/>
      </w:r>
    </w:p>
  </w:endnote>
  <w:endnote w:type="continuationSeparator" w:id="0">
    <w:p w14:paraId="5D00C2E7" w14:textId="77777777" w:rsidR="0005252E" w:rsidRDefault="0005252E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C168E" w14:textId="77777777" w:rsidR="0005252E" w:rsidRDefault="0005252E" w:rsidP="00777ED3">
      <w:r>
        <w:separator/>
      </w:r>
    </w:p>
  </w:footnote>
  <w:footnote w:type="continuationSeparator" w:id="0">
    <w:p w14:paraId="584F4E2A" w14:textId="77777777" w:rsidR="0005252E" w:rsidRDefault="0005252E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109C8702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1546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1546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5252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1546C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B4E99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72ECD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DD3452"/>
    <w:rsid w:val="00E64A51"/>
    <w:rsid w:val="00E94575"/>
    <w:rsid w:val="00EA059D"/>
    <w:rsid w:val="00EB6AA9"/>
    <w:rsid w:val="00EC0269"/>
    <w:rsid w:val="00EC36C8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BC161C27-D804-48AA-B8A4-B0E61D79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2025-12-11T19:43:00Z</cp:lastPrinted>
  <dcterms:created xsi:type="dcterms:W3CDTF">2026-01-05T14:14:00Z</dcterms:created>
  <dcterms:modified xsi:type="dcterms:W3CDTF">2026-01-05T14:14:00Z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